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1" w:rsidRDefault="00880C2C">
      <w:pPr>
        <w:rPr>
          <w:sz w:val="32"/>
          <w:szCs w:val="32"/>
        </w:rPr>
      </w:pPr>
      <w:r>
        <w:t xml:space="preserve">                                </w:t>
      </w:r>
      <w:r>
        <w:rPr>
          <w:sz w:val="32"/>
          <w:szCs w:val="32"/>
        </w:rPr>
        <w:t xml:space="preserve">     BILJEŠKE UZ FINANCIJSKI IZVJEŠTAJ</w:t>
      </w:r>
    </w:p>
    <w:p w:rsidR="00880C2C" w:rsidRPr="00880C2C" w:rsidRDefault="00880C2C">
      <w:pPr>
        <w:rPr>
          <w:b/>
        </w:rPr>
      </w:pPr>
      <w:r>
        <w:rPr>
          <w:sz w:val="32"/>
          <w:szCs w:val="32"/>
        </w:rPr>
        <w:t xml:space="preserve">                     </w:t>
      </w:r>
      <w:r w:rsidRPr="00880C2C">
        <w:rPr>
          <w:b/>
          <w:sz w:val="32"/>
          <w:szCs w:val="32"/>
        </w:rPr>
        <w:t>za</w:t>
      </w:r>
      <w:r>
        <w:rPr>
          <w:b/>
          <w:sz w:val="32"/>
          <w:szCs w:val="32"/>
        </w:rPr>
        <w:t xml:space="preserve"> </w:t>
      </w:r>
      <w:r w:rsidR="003A2AB8">
        <w:rPr>
          <w:b/>
          <w:sz w:val="32"/>
          <w:szCs w:val="32"/>
        </w:rPr>
        <w:t>razdoblje:</w:t>
      </w:r>
      <w:r>
        <w:rPr>
          <w:b/>
          <w:sz w:val="32"/>
          <w:szCs w:val="32"/>
        </w:rPr>
        <w:t xml:space="preserve"> 1. </w:t>
      </w:r>
      <w:r w:rsidR="003A2AB8">
        <w:rPr>
          <w:b/>
          <w:sz w:val="32"/>
          <w:szCs w:val="32"/>
        </w:rPr>
        <w:t>s</w:t>
      </w:r>
      <w:r w:rsidR="004F0F1E">
        <w:rPr>
          <w:b/>
          <w:sz w:val="32"/>
          <w:szCs w:val="32"/>
        </w:rPr>
        <w:t>iječanj 2017</w:t>
      </w:r>
      <w:r w:rsidR="00E76DD7">
        <w:rPr>
          <w:b/>
          <w:sz w:val="32"/>
          <w:szCs w:val="32"/>
        </w:rPr>
        <w:t>. – 31. prosinca</w:t>
      </w:r>
      <w:r w:rsidR="003A2AB8">
        <w:rPr>
          <w:b/>
          <w:sz w:val="32"/>
          <w:szCs w:val="32"/>
        </w:rPr>
        <w:t xml:space="preserve"> </w:t>
      </w:r>
      <w:r w:rsidR="004F0F1E">
        <w:rPr>
          <w:b/>
          <w:sz w:val="32"/>
          <w:szCs w:val="32"/>
        </w:rPr>
        <w:t>2017</w:t>
      </w:r>
      <w:r>
        <w:rPr>
          <w:b/>
          <w:sz w:val="32"/>
          <w:szCs w:val="32"/>
        </w:rPr>
        <w:t>.</w:t>
      </w:r>
    </w:p>
    <w:p w:rsidR="00E76DD7" w:rsidRDefault="00880C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Broj RKP-a:            12809                        </w:t>
      </w:r>
      <w:r w:rsidR="004F0F1E">
        <w:rPr>
          <w:rFonts w:ascii="Calibri Light" w:hAnsi="Calibri Light"/>
          <w:sz w:val="24"/>
          <w:szCs w:val="24"/>
        </w:rPr>
        <w:t xml:space="preserve">     AOP oznaka razdoblja:  2017</w:t>
      </w:r>
      <w:r>
        <w:rPr>
          <w:rFonts w:ascii="Calibri Light" w:hAnsi="Calibri Light"/>
          <w:sz w:val="24"/>
          <w:szCs w:val="24"/>
        </w:rPr>
        <w:t>-</w:t>
      </w:r>
      <w:r w:rsidR="00E76DD7">
        <w:rPr>
          <w:rFonts w:ascii="Calibri Light" w:hAnsi="Calibri Light"/>
          <w:sz w:val="24"/>
          <w:szCs w:val="24"/>
        </w:rPr>
        <w:t>12</w:t>
      </w:r>
    </w:p>
    <w:p w:rsidR="00880C2C" w:rsidRDefault="00880C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Matični broj:       03024423</w:t>
      </w:r>
    </w:p>
    <w:p w:rsidR="00880C2C" w:rsidRDefault="00880C2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Naziv obveznika: OŠ PETAR BERISLAVIĆ</w:t>
      </w:r>
      <w:r w:rsidR="00C82F34">
        <w:rPr>
          <w:rFonts w:ascii="Calibri Light" w:hAnsi="Calibri Light"/>
          <w:sz w:val="24"/>
          <w:szCs w:val="24"/>
        </w:rPr>
        <w:t xml:space="preserve">                           </w:t>
      </w:r>
      <w:r w:rsidR="003A2AB8">
        <w:rPr>
          <w:rFonts w:ascii="Calibri Light" w:hAnsi="Calibri Light"/>
          <w:sz w:val="24"/>
          <w:szCs w:val="24"/>
        </w:rPr>
        <w:t xml:space="preserve">                </w:t>
      </w:r>
      <w:r w:rsidR="0068336E">
        <w:rPr>
          <w:rFonts w:ascii="Calibri Light" w:hAnsi="Calibri Light"/>
          <w:sz w:val="24"/>
          <w:szCs w:val="24"/>
        </w:rPr>
        <w:t xml:space="preserve">  Od datuma:    1.1.2017</w:t>
      </w:r>
    </w:p>
    <w:p w:rsidR="003A2AB8" w:rsidRDefault="003A2AB8" w:rsidP="003A2AB8">
      <w:pPr>
        <w:tabs>
          <w:tab w:val="left" w:pos="530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Pošta i mjesto:     21220  Trogir                        </w:t>
      </w:r>
      <w:r>
        <w:rPr>
          <w:rFonts w:ascii="Calibri Light" w:hAnsi="Calibri Light"/>
          <w:sz w:val="24"/>
          <w:szCs w:val="24"/>
        </w:rPr>
        <w:tab/>
        <w:t xml:space="preserve">      </w:t>
      </w:r>
      <w:r w:rsidR="00886FDB">
        <w:rPr>
          <w:rFonts w:ascii="Calibri Light" w:hAnsi="Calibri Light"/>
          <w:sz w:val="24"/>
          <w:szCs w:val="24"/>
        </w:rPr>
        <w:t xml:space="preserve">          Do datuma:   31</w:t>
      </w:r>
      <w:r w:rsidR="004F0F1E">
        <w:rPr>
          <w:rFonts w:ascii="Calibri Light" w:hAnsi="Calibri Light"/>
          <w:sz w:val="24"/>
          <w:szCs w:val="24"/>
        </w:rPr>
        <w:t>.</w:t>
      </w:r>
      <w:r w:rsidR="00886FDB">
        <w:rPr>
          <w:rFonts w:ascii="Calibri Light" w:hAnsi="Calibri Light"/>
          <w:sz w:val="24"/>
          <w:szCs w:val="24"/>
        </w:rPr>
        <w:t>12</w:t>
      </w:r>
      <w:r w:rsidR="004F0F1E">
        <w:rPr>
          <w:rFonts w:ascii="Calibri Light" w:hAnsi="Calibri Light"/>
          <w:sz w:val="24"/>
          <w:szCs w:val="24"/>
        </w:rPr>
        <w:t>.2017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Ulica i kućni broj: OBALA BANA BERISLAVIĆA 16                              OIB: 51024038006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Razina:                             31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Šifra djelatnosti:       8520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Razdjel:                         000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Šifra grada/</w:t>
      </w:r>
      <w:proofErr w:type="spellStart"/>
      <w:r>
        <w:rPr>
          <w:rFonts w:ascii="Calibri Light" w:hAnsi="Calibri Light"/>
          <w:sz w:val="24"/>
          <w:szCs w:val="24"/>
        </w:rPr>
        <w:t>opć</w:t>
      </w:r>
      <w:proofErr w:type="spellEnd"/>
      <w:r>
        <w:rPr>
          <w:rFonts w:ascii="Calibri Light" w:hAnsi="Calibri Light"/>
          <w:sz w:val="24"/>
          <w:szCs w:val="24"/>
        </w:rPr>
        <w:t>.:         463</w:t>
      </w:r>
    </w:p>
    <w:p w:rsidR="003A2AB8" w:rsidRDefault="003A2AB8">
      <w:pPr>
        <w:rPr>
          <w:rFonts w:ascii="Calibri Light" w:hAnsi="Calibri Light"/>
          <w:sz w:val="24"/>
          <w:szCs w:val="24"/>
        </w:rPr>
      </w:pPr>
    </w:p>
    <w:p w:rsidR="003A2AB8" w:rsidRDefault="003A2AB8" w:rsidP="003A2AB8">
      <w:pPr>
        <w:pStyle w:val="Odlomakpopisa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Bilješke uz obrazac:  PR-RAS</w:t>
      </w:r>
    </w:p>
    <w:p w:rsidR="003A2AB8" w:rsidRDefault="003A2AB8" w:rsidP="003A2AB8">
      <w:pPr>
        <w:pStyle w:val="Odlomakpopisa"/>
        <w:rPr>
          <w:rFonts w:ascii="Calibri Light" w:hAnsi="Calibri Light"/>
          <w:b/>
          <w:sz w:val="24"/>
          <w:szCs w:val="24"/>
        </w:rPr>
      </w:pPr>
    </w:p>
    <w:p w:rsidR="00D93A3A" w:rsidRDefault="00695F04" w:rsidP="003A2AB8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 Bi</w:t>
      </w:r>
      <w:r w:rsidR="003A2AB8">
        <w:rPr>
          <w:rFonts w:ascii="Calibri Light" w:hAnsi="Calibri Light"/>
          <w:sz w:val="24"/>
          <w:szCs w:val="24"/>
        </w:rPr>
        <w:t>lješkama uz Obrazac PR-RAS navode se razlozi zbog kojih je došlo do većih odstupanja od ostvarenja u izvještajnom razdoblju prethodne godine. Pod značajnim odstupanjem podrazumijeva se odstupanje veće od 10</w:t>
      </w:r>
      <w:r w:rsidR="00D93A3A">
        <w:rPr>
          <w:rFonts w:ascii="Calibri Light" w:hAnsi="Calibri Light"/>
          <w:sz w:val="24"/>
          <w:szCs w:val="24"/>
        </w:rPr>
        <w:t>% (+/-) u odnosu na prethodnu godinu.</w:t>
      </w:r>
    </w:p>
    <w:p w:rsidR="003D5C88" w:rsidRDefault="003D5C88" w:rsidP="003A2AB8">
      <w:pPr>
        <w:pStyle w:val="Odlomakpopisa"/>
        <w:rPr>
          <w:rFonts w:ascii="Calibri Light" w:hAnsi="Calibri Light"/>
          <w:sz w:val="24"/>
          <w:szCs w:val="24"/>
        </w:rPr>
      </w:pPr>
    </w:p>
    <w:p w:rsidR="003D5C88" w:rsidRDefault="004F0F1E" w:rsidP="00C46483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Ostvareni ukupni prihodi u 2017</w:t>
      </w:r>
      <w:r w:rsidR="00D93A3A">
        <w:rPr>
          <w:rFonts w:ascii="Calibri Light" w:hAnsi="Calibri Light"/>
          <w:sz w:val="24"/>
          <w:szCs w:val="24"/>
        </w:rPr>
        <w:t xml:space="preserve">. godini </w:t>
      </w:r>
      <w:r w:rsidR="00B71918">
        <w:rPr>
          <w:rFonts w:ascii="Calibri Light" w:hAnsi="Calibri Light"/>
          <w:sz w:val="24"/>
          <w:szCs w:val="24"/>
        </w:rPr>
        <w:t>veći su za</w:t>
      </w:r>
      <w:r w:rsidR="00886FDB">
        <w:rPr>
          <w:rFonts w:ascii="Calibri Light" w:hAnsi="Calibri Light"/>
          <w:sz w:val="24"/>
          <w:szCs w:val="24"/>
        </w:rPr>
        <w:t xml:space="preserve"> 3</w:t>
      </w:r>
      <w:r w:rsidR="00FF6D2D">
        <w:rPr>
          <w:rFonts w:ascii="Calibri Light" w:hAnsi="Calibri Light"/>
          <w:sz w:val="24"/>
          <w:szCs w:val="24"/>
        </w:rPr>
        <w:t>,</w:t>
      </w:r>
      <w:r w:rsidR="00886FDB">
        <w:rPr>
          <w:rFonts w:ascii="Calibri Light" w:hAnsi="Calibri Light"/>
          <w:sz w:val="24"/>
          <w:szCs w:val="24"/>
        </w:rPr>
        <w:t>1</w:t>
      </w:r>
      <w:r w:rsidR="00FF6D2D">
        <w:rPr>
          <w:rFonts w:ascii="Calibri Light" w:hAnsi="Calibri Light"/>
          <w:sz w:val="24"/>
          <w:szCs w:val="24"/>
        </w:rPr>
        <w:t xml:space="preserve"> </w:t>
      </w:r>
      <w:r w:rsidR="00B71918">
        <w:rPr>
          <w:rFonts w:ascii="Calibri Light" w:hAnsi="Calibri Light"/>
          <w:sz w:val="24"/>
          <w:szCs w:val="24"/>
        </w:rPr>
        <w:t>% u odnosu na prethodnu godinu. To nije značajnije odstupanje u ukupnim prihodima, međutim kada promatramo po vrsti prihoda, tada imamo značajnija odstupanja na slijedećim pozicijama:</w:t>
      </w:r>
    </w:p>
    <w:p w:rsidR="003D5C88" w:rsidRDefault="003D5C88" w:rsidP="00C46483">
      <w:pPr>
        <w:pStyle w:val="Odlomakpopisa"/>
        <w:rPr>
          <w:rFonts w:ascii="Calibri Light" w:hAnsi="Calibri Light"/>
          <w:sz w:val="24"/>
          <w:szCs w:val="24"/>
        </w:rPr>
      </w:pPr>
    </w:p>
    <w:p w:rsidR="0018490F" w:rsidRDefault="00C46483" w:rsidP="00C46483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-AOP 0</w:t>
      </w:r>
      <w:r w:rsidR="004F0F1E">
        <w:rPr>
          <w:rFonts w:ascii="Calibri Light" w:hAnsi="Calibri Light"/>
          <w:sz w:val="24"/>
          <w:szCs w:val="24"/>
        </w:rPr>
        <w:t>58</w:t>
      </w:r>
      <w:r w:rsidR="00B71918">
        <w:rPr>
          <w:rFonts w:ascii="Calibri Light" w:hAnsi="Calibri Light"/>
          <w:sz w:val="24"/>
          <w:szCs w:val="24"/>
        </w:rPr>
        <w:t xml:space="preserve"> </w:t>
      </w:r>
      <w:r w:rsidR="004F0F1E">
        <w:rPr>
          <w:rFonts w:ascii="Calibri Light" w:hAnsi="Calibri Light"/>
          <w:sz w:val="24"/>
          <w:szCs w:val="24"/>
        </w:rPr>
        <w:t>Tekuće pomoći od izvanproračunskih korisnika – odstupan</w:t>
      </w:r>
      <w:r w:rsidR="00886FDB">
        <w:rPr>
          <w:rFonts w:ascii="Calibri Light" w:hAnsi="Calibri Light"/>
          <w:sz w:val="24"/>
          <w:szCs w:val="24"/>
        </w:rPr>
        <w:t>je: -9,4</w:t>
      </w:r>
      <w:r w:rsidR="00146FC9">
        <w:rPr>
          <w:rFonts w:ascii="Calibri Light" w:hAnsi="Calibri Light"/>
          <w:sz w:val="24"/>
          <w:szCs w:val="24"/>
        </w:rPr>
        <w:t xml:space="preserve">% jer </w:t>
      </w:r>
      <w:r w:rsidR="004F0F1E">
        <w:rPr>
          <w:rFonts w:ascii="Calibri Light" w:hAnsi="Calibri Light"/>
          <w:sz w:val="24"/>
          <w:szCs w:val="24"/>
        </w:rPr>
        <w:t xml:space="preserve">je </w:t>
      </w:r>
      <w:r w:rsidR="00146FC9">
        <w:rPr>
          <w:rFonts w:ascii="Calibri Light" w:hAnsi="Calibri Light"/>
          <w:sz w:val="24"/>
          <w:szCs w:val="24"/>
        </w:rPr>
        <w:t>u 2</w:t>
      </w:r>
      <w:r w:rsidR="00886FDB">
        <w:rPr>
          <w:rFonts w:ascii="Calibri Light" w:hAnsi="Calibri Light"/>
          <w:sz w:val="24"/>
          <w:szCs w:val="24"/>
        </w:rPr>
        <w:t>016. godini je bilo više</w:t>
      </w:r>
      <w:r w:rsidR="004F0F1E">
        <w:rPr>
          <w:rFonts w:ascii="Calibri Light" w:hAnsi="Calibri Light"/>
          <w:sz w:val="24"/>
          <w:szCs w:val="24"/>
        </w:rPr>
        <w:t xml:space="preserve"> osoba izvan radnog odnosa sa strane HZZ-a.</w:t>
      </w:r>
    </w:p>
    <w:p w:rsidR="00886FDB" w:rsidRDefault="00C46483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</w:t>
      </w:r>
      <w:r w:rsidR="0018490F">
        <w:rPr>
          <w:rFonts w:ascii="Calibri Light" w:hAnsi="Calibri Light"/>
          <w:sz w:val="24"/>
          <w:szCs w:val="24"/>
        </w:rPr>
        <w:t xml:space="preserve">AOP 065 </w:t>
      </w:r>
      <w:r w:rsidR="004F0F1E">
        <w:rPr>
          <w:rFonts w:ascii="Calibri Light" w:hAnsi="Calibri Light"/>
          <w:sz w:val="24"/>
          <w:szCs w:val="24"/>
        </w:rPr>
        <w:t>Kapitalne pomoći proračunskim korisnicima iz proračuna koji im nije nadležan – odstupa</w:t>
      </w:r>
      <w:r>
        <w:rPr>
          <w:rFonts w:ascii="Calibri Light" w:hAnsi="Calibri Light"/>
          <w:sz w:val="24"/>
          <w:szCs w:val="24"/>
        </w:rPr>
        <w:t>nje: +85,2% jer nam je dodijeljeno više sredstava za kupnju knjiga za školsku knjižnicu.</w:t>
      </w:r>
      <w:r w:rsidR="00C82F34">
        <w:rPr>
          <w:rFonts w:ascii="Calibri Light" w:hAnsi="Calibri Light"/>
          <w:sz w:val="24"/>
          <w:szCs w:val="24"/>
        </w:rPr>
        <w:t xml:space="preserve">  </w:t>
      </w:r>
    </w:p>
    <w:p w:rsidR="00886FDB" w:rsidRDefault="00886FDB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-AOP 077 Kamate na oročena sredstva i depozite po viđenju – odstupanje:-49,5%, banka obračunava manje kamate.</w:t>
      </w:r>
    </w:p>
    <w:p w:rsidR="00172C53" w:rsidRDefault="00886FDB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-AOP 126 Prihodi od pruženih usluga-odstupanje </w:t>
      </w:r>
      <w:r w:rsidR="0097741F">
        <w:rPr>
          <w:rFonts w:ascii="Calibri Light" w:hAnsi="Calibri Light"/>
          <w:sz w:val="24"/>
          <w:szCs w:val="24"/>
        </w:rPr>
        <w:t>:+73,8, od najma dvorane smo po ugovoru ostvarili veća sredstva.</w:t>
      </w:r>
    </w:p>
    <w:p w:rsidR="0097741F" w:rsidRDefault="00172C53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-</w:t>
      </w:r>
      <w:r w:rsidR="0097741F">
        <w:rPr>
          <w:rFonts w:ascii="Calibri Light" w:hAnsi="Calibri Light"/>
          <w:sz w:val="24"/>
          <w:szCs w:val="24"/>
        </w:rPr>
        <w:t>AOP 128 Tekuće donacije-odstupanje:+466,9, dobili smo veća sredstva.</w:t>
      </w:r>
    </w:p>
    <w:p w:rsidR="00146FC9" w:rsidRDefault="00146FC9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Ostvareni ukupni rashod</w:t>
      </w:r>
      <w:r w:rsidR="004F0F1E">
        <w:rPr>
          <w:rFonts w:ascii="Calibri Light" w:hAnsi="Calibri Light"/>
          <w:sz w:val="24"/>
          <w:szCs w:val="24"/>
        </w:rPr>
        <w:t>i u 2017</w:t>
      </w:r>
      <w:r w:rsidR="0097741F">
        <w:rPr>
          <w:rFonts w:ascii="Calibri Light" w:hAnsi="Calibri Light"/>
          <w:sz w:val="24"/>
          <w:szCs w:val="24"/>
        </w:rPr>
        <w:t>. godini su veći za 1,9</w:t>
      </w:r>
      <w:r w:rsidR="009C6EFD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% u odnosu na prethodnu godinu. To nije značajnije odstupanje u ukupnim rashodima, međutim kada promatramo po vrsti rashoda, tada imamo značajnija odstupanja na slijedećim pozicijama:</w:t>
      </w:r>
    </w:p>
    <w:p w:rsidR="00146FC9" w:rsidRDefault="00146FC9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A818F9" w:rsidRDefault="0097741F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162</w:t>
      </w:r>
      <w:r w:rsidR="003B501C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Službena putovanja</w:t>
      </w:r>
      <w:r w:rsidR="003B501C">
        <w:rPr>
          <w:rFonts w:ascii="Calibri Light" w:hAnsi="Calibri Light"/>
          <w:sz w:val="24"/>
          <w:szCs w:val="24"/>
        </w:rPr>
        <w:t xml:space="preserve"> – odstupanje: </w:t>
      </w:r>
      <w:r>
        <w:rPr>
          <w:rFonts w:ascii="Calibri Light" w:hAnsi="Calibri Light"/>
          <w:sz w:val="24"/>
          <w:szCs w:val="24"/>
        </w:rPr>
        <w:t>-</w:t>
      </w:r>
      <w:r w:rsidR="009C6EFD">
        <w:rPr>
          <w:rFonts w:ascii="Calibri Light" w:hAnsi="Calibri Light"/>
          <w:sz w:val="24"/>
          <w:szCs w:val="24"/>
        </w:rPr>
        <w:t>8</w:t>
      </w:r>
      <w:r>
        <w:rPr>
          <w:rFonts w:ascii="Calibri Light" w:hAnsi="Calibri Light"/>
          <w:sz w:val="24"/>
          <w:szCs w:val="24"/>
        </w:rPr>
        <w:t>,00</w:t>
      </w:r>
      <w:r w:rsidR="009C6EFD">
        <w:rPr>
          <w:rFonts w:ascii="Calibri Light" w:hAnsi="Calibri Light"/>
          <w:sz w:val="24"/>
          <w:szCs w:val="24"/>
        </w:rPr>
        <w:t xml:space="preserve"> </w:t>
      </w:r>
      <w:r w:rsidR="004F0F1E">
        <w:rPr>
          <w:rFonts w:ascii="Calibri Light" w:hAnsi="Calibri Light"/>
          <w:sz w:val="24"/>
          <w:szCs w:val="24"/>
        </w:rPr>
        <w:t>% jer u 2017</w:t>
      </w:r>
      <w:r>
        <w:rPr>
          <w:rFonts w:ascii="Calibri Light" w:hAnsi="Calibri Light"/>
          <w:sz w:val="24"/>
          <w:szCs w:val="24"/>
        </w:rPr>
        <w:t>. je bilo manje isplata.</w:t>
      </w:r>
    </w:p>
    <w:p w:rsidR="0097741F" w:rsidRDefault="0097741F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167 Uredski materijal i ostali materijalni rashodi</w:t>
      </w:r>
      <w:r w:rsidR="00E71C14">
        <w:rPr>
          <w:rFonts w:ascii="Calibri Light" w:hAnsi="Calibri Light"/>
          <w:sz w:val="24"/>
          <w:szCs w:val="24"/>
        </w:rPr>
        <w:t>-odstupanje:+39,9%, kupnja uredskog materijala i materijala za nastavu.</w:t>
      </w:r>
    </w:p>
    <w:p w:rsidR="006E63A7" w:rsidRDefault="00143C98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</w:t>
      </w:r>
      <w:r w:rsidR="00E71C14">
        <w:rPr>
          <w:rFonts w:ascii="Calibri Light" w:hAnsi="Calibri Light"/>
          <w:sz w:val="24"/>
          <w:szCs w:val="24"/>
        </w:rPr>
        <w:t xml:space="preserve"> 170</w:t>
      </w:r>
      <w:r w:rsidR="005F1D8A">
        <w:rPr>
          <w:rFonts w:ascii="Calibri Light" w:hAnsi="Calibri Light"/>
          <w:sz w:val="24"/>
          <w:szCs w:val="24"/>
        </w:rPr>
        <w:t xml:space="preserve"> </w:t>
      </w:r>
      <w:r w:rsidR="00E71C14">
        <w:rPr>
          <w:rFonts w:ascii="Calibri Light" w:hAnsi="Calibri Light"/>
          <w:sz w:val="24"/>
          <w:szCs w:val="24"/>
        </w:rPr>
        <w:t>Materijal i dijelovi za tekuće i investicijsko održavanje – odstupanje: +279,7</w:t>
      </w:r>
      <w:r w:rsidR="005F1D8A">
        <w:rPr>
          <w:rFonts w:ascii="Calibri Light" w:hAnsi="Calibri Light"/>
          <w:sz w:val="24"/>
          <w:szCs w:val="24"/>
        </w:rPr>
        <w:t xml:space="preserve"> </w:t>
      </w:r>
      <w:r w:rsidR="00E71C14">
        <w:rPr>
          <w:rFonts w:ascii="Calibri Light" w:hAnsi="Calibri Light"/>
          <w:sz w:val="24"/>
          <w:szCs w:val="24"/>
        </w:rPr>
        <w:t>%</w:t>
      </w:r>
    </w:p>
    <w:p w:rsidR="006E63A7" w:rsidRDefault="00E71C14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Bila je hitna intervencija za popravak prozora u jednoj učionici na školskoj zgradi i popravak klupa i stolica.</w:t>
      </w:r>
    </w:p>
    <w:p w:rsidR="00E71C14" w:rsidRDefault="00E71C14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176 Usluge tekućeg i investicijskog održavanja-</w:t>
      </w:r>
      <w:proofErr w:type="spellStart"/>
      <w:r>
        <w:rPr>
          <w:rFonts w:ascii="Calibri Light" w:hAnsi="Calibri Light"/>
          <w:sz w:val="24"/>
          <w:szCs w:val="24"/>
        </w:rPr>
        <w:t>ostupanje</w:t>
      </w:r>
      <w:proofErr w:type="spellEnd"/>
      <w:r>
        <w:rPr>
          <w:rFonts w:ascii="Calibri Light" w:hAnsi="Calibri Light"/>
          <w:sz w:val="24"/>
          <w:szCs w:val="24"/>
        </w:rPr>
        <w:t xml:space="preserve"> ;-78,5%. 2016.godine smo bili dobili namjenska sredstva za sređivanje sanitarnog čvora.</w:t>
      </w:r>
    </w:p>
    <w:p w:rsidR="00E71C14" w:rsidRDefault="00E71C14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178 Komunalne usluge-odstupanje +20,2%, zato jer smo 2017.g. dobili račune za odvoz smeća za našu područnu školu Okrug Gornji.</w:t>
      </w:r>
    </w:p>
    <w:p w:rsidR="00573B1A" w:rsidRDefault="00573B1A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360 Postrojenja i oprema-odstupanja:+319,0%, u 2017. Smo iz donacija kupili uredski namještaj.</w:t>
      </w:r>
    </w:p>
    <w:p w:rsidR="006E63A7" w:rsidRDefault="005F1D8A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</w:t>
      </w:r>
      <w:r w:rsidR="00573B1A">
        <w:rPr>
          <w:rFonts w:ascii="Calibri Light" w:hAnsi="Calibri Light"/>
          <w:sz w:val="24"/>
          <w:szCs w:val="24"/>
        </w:rPr>
        <w:t xml:space="preserve"> 375 Knjige – odstupanje  +38,5</w:t>
      </w:r>
      <w:r>
        <w:rPr>
          <w:rFonts w:ascii="Calibri Light" w:hAnsi="Calibri Light"/>
          <w:sz w:val="24"/>
          <w:szCs w:val="24"/>
        </w:rPr>
        <w:t xml:space="preserve"> </w:t>
      </w:r>
      <w:r w:rsidR="006E63A7">
        <w:rPr>
          <w:rFonts w:ascii="Calibri Light" w:hAnsi="Calibri Light"/>
          <w:sz w:val="24"/>
          <w:szCs w:val="24"/>
        </w:rPr>
        <w:t>%</w:t>
      </w:r>
      <w:r w:rsidR="00C82F34">
        <w:rPr>
          <w:rFonts w:ascii="Calibri Light" w:hAnsi="Calibri Light"/>
          <w:sz w:val="24"/>
          <w:szCs w:val="24"/>
        </w:rPr>
        <w:t xml:space="preserve"> </w:t>
      </w:r>
      <w:r w:rsidR="0018490F">
        <w:rPr>
          <w:rFonts w:ascii="Calibri Light" w:hAnsi="Calibri Light"/>
          <w:sz w:val="24"/>
          <w:szCs w:val="24"/>
        </w:rPr>
        <w:t xml:space="preserve"> jer u 2017. s</w:t>
      </w:r>
      <w:r>
        <w:rPr>
          <w:rFonts w:ascii="Calibri Light" w:hAnsi="Calibri Light"/>
          <w:sz w:val="24"/>
          <w:szCs w:val="24"/>
        </w:rPr>
        <w:t xml:space="preserve">mo dobili više sredstava </w:t>
      </w:r>
      <w:r w:rsidR="0018490F">
        <w:rPr>
          <w:rFonts w:ascii="Calibri Light" w:hAnsi="Calibri Light"/>
          <w:sz w:val="24"/>
          <w:szCs w:val="24"/>
        </w:rPr>
        <w:t xml:space="preserve">od Državnog proračuna </w:t>
      </w:r>
      <w:r>
        <w:rPr>
          <w:rFonts w:ascii="Calibri Light" w:hAnsi="Calibri Light"/>
          <w:sz w:val="24"/>
          <w:szCs w:val="24"/>
        </w:rPr>
        <w:t xml:space="preserve">za kupnju knjiga za </w:t>
      </w:r>
      <w:proofErr w:type="spellStart"/>
      <w:r>
        <w:rPr>
          <w:rFonts w:ascii="Calibri Light" w:hAnsi="Calibri Light"/>
          <w:sz w:val="24"/>
          <w:szCs w:val="24"/>
        </w:rPr>
        <w:t>škosku</w:t>
      </w:r>
      <w:proofErr w:type="spellEnd"/>
      <w:r>
        <w:rPr>
          <w:rFonts w:ascii="Calibri Light" w:hAnsi="Calibri Light"/>
          <w:sz w:val="24"/>
          <w:szCs w:val="24"/>
        </w:rPr>
        <w:t xml:space="preserve"> knjižnicu.</w:t>
      </w:r>
    </w:p>
    <w:p w:rsidR="00BE77D3" w:rsidRDefault="00BE77D3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BE77D3" w:rsidRDefault="00BE77D3" w:rsidP="00146FC9">
      <w:pPr>
        <w:pStyle w:val="Odlomakpopisa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Obrazloženje rezultata poslovanja</w:t>
      </w:r>
    </w:p>
    <w:p w:rsidR="00BE77D3" w:rsidRDefault="00BE77D3" w:rsidP="00146FC9">
      <w:pPr>
        <w:pStyle w:val="Odlomakpopisa"/>
        <w:rPr>
          <w:rFonts w:ascii="Calibri Light" w:hAnsi="Calibri Light"/>
          <w:b/>
          <w:sz w:val="24"/>
          <w:szCs w:val="24"/>
        </w:rPr>
      </w:pPr>
    </w:p>
    <w:p w:rsidR="00BE77D3" w:rsidRDefault="00CE0EF6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631</w:t>
      </w:r>
      <w:r w:rsidR="00BE77D3">
        <w:rPr>
          <w:rFonts w:ascii="Calibri Light" w:hAnsi="Calibri Light"/>
          <w:sz w:val="24"/>
          <w:szCs w:val="24"/>
        </w:rPr>
        <w:t xml:space="preserve"> – Ostvaren je višak prihoda i primitaka u iznosu o</w:t>
      </w:r>
      <w:r w:rsidR="00573B1A">
        <w:rPr>
          <w:rFonts w:ascii="Calibri Light" w:hAnsi="Calibri Light"/>
          <w:sz w:val="24"/>
          <w:szCs w:val="24"/>
        </w:rPr>
        <w:t>d 40.603,80</w:t>
      </w:r>
      <w:r w:rsidR="006403D6">
        <w:rPr>
          <w:rFonts w:ascii="Calibri Light" w:hAnsi="Calibri Light"/>
          <w:sz w:val="24"/>
          <w:szCs w:val="24"/>
        </w:rPr>
        <w:t xml:space="preserve"> </w:t>
      </w:r>
      <w:r w:rsidR="00BE77D3">
        <w:rPr>
          <w:rFonts w:ascii="Calibri Light" w:hAnsi="Calibri Light"/>
          <w:sz w:val="24"/>
          <w:szCs w:val="24"/>
        </w:rPr>
        <w:t xml:space="preserve"> kuna. Taj iznos</w:t>
      </w:r>
      <w:r>
        <w:rPr>
          <w:rFonts w:ascii="Calibri Light" w:hAnsi="Calibri Light"/>
          <w:sz w:val="24"/>
          <w:szCs w:val="24"/>
        </w:rPr>
        <w:t xml:space="preserve"> služi za pokriće manjka iz 2016</w:t>
      </w:r>
      <w:r w:rsidR="00BE77D3">
        <w:rPr>
          <w:rFonts w:ascii="Calibri Light" w:hAnsi="Calibri Light"/>
          <w:sz w:val="24"/>
          <w:szCs w:val="24"/>
        </w:rPr>
        <w:t xml:space="preserve">. </w:t>
      </w:r>
    </w:p>
    <w:p w:rsidR="00573B1A" w:rsidRDefault="00573B1A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573B1A" w:rsidRDefault="00573B1A" w:rsidP="00573B1A">
      <w:pPr>
        <w:pStyle w:val="Odlomakpopisa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 w:rsidRPr="00573B1A">
        <w:rPr>
          <w:rFonts w:ascii="Calibri Light" w:hAnsi="Calibri Light"/>
          <w:b/>
          <w:sz w:val="24"/>
          <w:szCs w:val="24"/>
        </w:rPr>
        <w:t>Bilješke uz Obrazac: Bilanca</w:t>
      </w:r>
    </w:p>
    <w:p w:rsidR="00573B1A" w:rsidRDefault="00573B1A" w:rsidP="00573B1A">
      <w:pPr>
        <w:pStyle w:val="Odlomakpopisa"/>
        <w:rPr>
          <w:rFonts w:ascii="Calibri Light" w:hAnsi="Calibri Light"/>
          <w:b/>
          <w:sz w:val="24"/>
          <w:szCs w:val="24"/>
        </w:rPr>
      </w:pPr>
    </w:p>
    <w:p w:rsidR="00573B1A" w:rsidRDefault="00573B1A" w:rsidP="00573B1A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031 Knjige-odstupanje:+5,5%, kupnja knjiga za školsku knjižnicu</w:t>
      </w:r>
    </w:p>
    <w:p w:rsidR="00573B1A" w:rsidRDefault="00573B1A" w:rsidP="00573B1A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AOP </w:t>
      </w:r>
      <w:r w:rsidR="003D5C88">
        <w:rPr>
          <w:rFonts w:ascii="Calibri Light" w:hAnsi="Calibri Light"/>
          <w:sz w:val="24"/>
          <w:szCs w:val="24"/>
        </w:rPr>
        <w:t>049 Sitni inventar u upotrebi:+6,4%, kupnja sitnog inventara u 2017.</w:t>
      </w:r>
    </w:p>
    <w:p w:rsidR="003D5C88" w:rsidRDefault="00973008" w:rsidP="00573B1A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 239</w:t>
      </w:r>
      <w:r w:rsidR="00425724">
        <w:rPr>
          <w:rFonts w:ascii="Calibri Light" w:hAnsi="Calibri Light"/>
          <w:sz w:val="24"/>
          <w:szCs w:val="24"/>
        </w:rPr>
        <w:t xml:space="preserve"> Manjak primitaka od financijske imovine:-21,1%, višak iz 2017. godine je djelomično pokrio manjak iz 2016. Godine.</w:t>
      </w:r>
    </w:p>
    <w:p w:rsidR="003D5C88" w:rsidRPr="00573B1A" w:rsidRDefault="003D5C88" w:rsidP="00573B1A">
      <w:pPr>
        <w:pStyle w:val="Odlomakpopisa"/>
        <w:rPr>
          <w:rFonts w:ascii="Calibri Light" w:hAnsi="Calibri Light"/>
          <w:sz w:val="24"/>
          <w:szCs w:val="24"/>
        </w:rPr>
      </w:pPr>
    </w:p>
    <w:p w:rsidR="00FF6D2D" w:rsidRDefault="00FF6D2D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F145A2" w:rsidRDefault="00F145A2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F145A2" w:rsidRDefault="00F145A2" w:rsidP="00F145A2">
      <w:pPr>
        <w:pStyle w:val="Odlomakpopisa"/>
        <w:numPr>
          <w:ilvl w:val="0"/>
          <w:numId w:val="1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Bilješke uz Obrazac: Obveze</w:t>
      </w:r>
    </w:p>
    <w:p w:rsidR="00425724" w:rsidRDefault="00F145A2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AOP</w:t>
      </w:r>
      <w:r w:rsidR="00CE0EF6">
        <w:rPr>
          <w:rFonts w:ascii="Calibri Light" w:hAnsi="Calibri Light"/>
          <w:sz w:val="24"/>
          <w:szCs w:val="24"/>
        </w:rPr>
        <w:t xml:space="preserve"> 037</w:t>
      </w:r>
      <w:r w:rsidR="005C3BDC">
        <w:rPr>
          <w:rFonts w:ascii="Calibri Light" w:hAnsi="Calibri Light"/>
          <w:sz w:val="24"/>
          <w:szCs w:val="24"/>
        </w:rPr>
        <w:t xml:space="preserve"> Stanje dospjelih obveza u izvještajnom razdoblju – odnosi se na dospjele obveze za rashode po</w:t>
      </w:r>
      <w:r w:rsidR="00CE0EF6">
        <w:rPr>
          <w:rFonts w:ascii="Calibri Light" w:hAnsi="Calibri Light"/>
          <w:sz w:val="24"/>
          <w:szCs w:val="24"/>
        </w:rPr>
        <w:t xml:space="preserve">slovanja  u iznosu od </w:t>
      </w:r>
      <w:r w:rsidR="00425724">
        <w:rPr>
          <w:rFonts w:ascii="Calibri Light" w:hAnsi="Calibri Light"/>
          <w:sz w:val="24"/>
          <w:szCs w:val="24"/>
        </w:rPr>
        <w:t xml:space="preserve">839.001 </w:t>
      </w:r>
      <w:r w:rsidR="00CE0EF6">
        <w:rPr>
          <w:rFonts w:ascii="Calibri Light" w:hAnsi="Calibri Light"/>
          <w:sz w:val="24"/>
          <w:szCs w:val="24"/>
        </w:rPr>
        <w:t xml:space="preserve"> kn</w:t>
      </w:r>
      <w:r w:rsidR="00425724">
        <w:rPr>
          <w:rFonts w:ascii="Calibri Light" w:hAnsi="Calibri Light"/>
          <w:sz w:val="24"/>
          <w:szCs w:val="24"/>
        </w:rPr>
        <w:t>.</w:t>
      </w:r>
    </w:p>
    <w:p w:rsidR="00425724" w:rsidRDefault="00425724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Iznos od 656.090</w:t>
      </w:r>
      <w:r w:rsidR="0068336E">
        <w:rPr>
          <w:rFonts w:ascii="Calibri Light" w:hAnsi="Calibri Light"/>
          <w:sz w:val="24"/>
          <w:szCs w:val="24"/>
        </w:rPr>
        <w:t xml:space="preserve"> kn</w:t>
      </w:r>
      <w:r w:rsidR="00300685">
        <w:rPr>
          <w:rFonts w:ascii="Calibri Light" w:hAnsi="Calibri Light"/>
          <w:sz w:val="24"/>
          <w:szCs w:val="24"/>
        </w:rPr>
        <w:t xml:space="preserve"> (Račun 231) će biti podmiren u mj</w:t>
      </w:r>
      <w:r>
        <w:rPr>
          <w:rFonts w:ascii="Calibri Light" w:hAnsi="Calibri Light"/>
          <w:sz w:val="24"/>
          <w:szCs w:val="24"/>
        </w:rPr>
        <w:t>esecu siječnju 2018.</w:t>
      </w:r>
    </w:p>
    <w:p w:rsidR="00425724" w:rsidRDefault="00425724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Iznos od 164.404</w:t>
      </w:r>
      <w:r w:rsidR="00300685">
        <w:rPr>
          <w:rFonts w:ascii="Calibri Light" w:hAnsi="Calibri Light"/>
          <w:sz w:val="24"/>
          <w:szCs w:val="24"/>
        </w:rPr>
        <w:t xml:space="preserve"> kn (</w:t>
      </w:r>
      <w:r>
        <w:rPr>
          <w:rFonts w:ascii="Calibri Light" w:hAnsi="Calibri Light"/>
          <w:sz w:val="24"/>
          <w:szCs w:val="24"/>
        </w:rPr>
        <w:t>Račun 232) će biti podmiren u siječnju 2018</w:t>
      </w:r>
      <w:r w:rsidR="0068336E">
        <w:rPr>
          <w:rFonts w:ascii="Calibri Light" w:hAnsi="Calibri Light"/>
          <w:sz w:val="24"/>
          <w:szCs w:val="24"/>
        </w:rPr>
        <w:t>.</w:t>
      </w:r>
    </w:p>
    <w:p w:rsidR="00425724" w:rsidRDefault="00425724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</w:t>
      </w:r>
      <w:r w:rsidR="0068336E">
        <w:rPr>
          <w:rFonts w:ascii="Calibri Light" w:hAnsi="Calibri Light"/>
          <w:sz w:val="24"/>
          <w:szCs w:val="24"/>
        </w:rPr>
        <w:t xml:space="preserve">znos od </w:t>
      </w:r>
      <w:r>
        <w:rPr>
          <w:rFonts w:ascii="Calibri Light" w:hAnsi="Calibri Light"/>
          <w:sz w:val="24"/>
          <w:szCs w:val="24"/>
        </w:rPr>
        <w:t>5.918</w:t>
      </w:r>
      <w:r w:rsidR="0068336E">
        <w:rPr>
          <w:rFonts w:ascii="Calibri Light" w:hAnsi="Calibri Light"/>
          <w:sz w:val="24"/>
          <w:szCs w:val="24"/>
        </w:rPr>
        <w:t xml:space="preserve"> kn</w:t>
      </w:r>
      <w:r w:rsidR="00300685">
        <w:rPr>
          <w:rFonts w:ascii="Calibri Light" w:hAnsi="Calibri Light"/>
          <w:sz w:val="24"/>
          <w:szCs w:val="24"/>
        </w:rPr>
        <w:t xml:space="preserve"> (Račun 239) ce biti podm</w:t>
      </w:r>
      <w:r>
        <w:rPr>
          <w:rFonts w:ascii="Calibri Light" w:hAnsi="Calibri Light"/>
          <w:sz w:val="24"/>
          <w:szCs w:val="24"/>
        </w:rPr>
        <w:t>iren u slijedećem periodu od 60</w:t>
      </w:r>
      <w:r w:rsidR="00300685">
        <w:rPr>
          <w:rFonts w:ascii="Calibri Light" w:hAnsi="Calibri Light"/>
          <w:sz w:val="24"/>
          <w:szCs w:val="24"/>
        </w:rPr>
        <w:t xml:space="preserve"> dana.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F145A2" w:rsidRDefault="00425724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Iznos od 12.589 kn (Račun 24) će biti podmiren u siječnju 2018.</w:t>
      </w:r>
    </w:p>
    <w:p w:rsidR="00172C53" w:rsidRDefault="00172C53" w:rsidP="005C3BDC">
      <w:pPr>
        <w:ind w:left="720"/>
        <w:rPr>
          <w:rFonts w:ascii="Calibri Light" w:hAnsi="Calibri Light"/>
          <w:sz w:val="24"/>
          <w:szCs w:val="24"/>
        </w:rPr>
      </w:pPr>
    </w:p>
    <w:p w:rsidR="00172C53" w:rsidRDefault="00172C53" w:rsidP="005C3BDC">
      <w:pPr>
        <w:ind w:left="72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Napomena za EU sredstva – UČIMO ZAJEDNO</w:t>
      </w:r>
    </w:p>
    <w:p w:rsidR="00172C53" w:rsidRDefault="00172C53" w:rsidP="005C3BDC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Sredstva u iznosu od </w:t>
      </w:r>
      <w:r w:rsidRPr="00172C53">
        <w:rPr>
          <w:rFonts w:ascii="Calibri Light" w:hAnsi="Calibri Light"/>
          <w:b/>
          <w:sz w:val="24"/>
          <w:szCs w:val="24"/>
        </w:rPr>
        <w:t>7.383,54 kn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172C53">
        <w:rPr>
          <w:rFonts w:ascii="Calibri Light" w:hAnsi="Calibri Light"/>
          <w:sz w:val="24"/>
          <w:szCs w:val="24"/>
        </w:rPr>
        <w:t>nalaze se na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172C53">
        <w:rPr>
          <w:rFonts w:ascii="Calibri Light" w:hAnsi="Calibri Light"/>
          <w:sz w:val="24"/>
          <w:szCs w:val="24"/>
        </w:rPr>
        <w:t>AOP-u br. 132</w:t>
      </w:r>
      <w:r>
        <w:rPr>
          <w:rFonts w:ascii="Calibri Light" w:hAnsi="Calibri Light"/>
          <w:sz w:val="24"/>
          <w:szCs w:val="24"/>
        </w:rPr>
        <w:t>-Prihodi iz nadležnog proračuna za financiranje rashoda poslovanja (konto 671).</w:t>
      </w:r>
    </w:p>
    <w:p w:rsidR="00172C53" w:rsidRPr="00172C53" w:rsidRDefault="00172C53" w:rsidP="005C3BDC">
      <w:pPr>
        <w:ind w:left="720"/>
        <w:rPr>
          <w:rFonts w:ascii="Calibri Light" w:hAnsi="Calibri Light"/>
          <w:b/>
          <w:sz w:val="24"/>
          <w:szCs w:val="24"/>
        </w:rPr>
      </w:pPr>
    </w:p>
    <w:p w:rsidR="00300685" w:rsidRPr="00F145A2" w:rsidRDefault="00300685" w:rsidP="005C3BDC">
      <w:pPr>
        <w:ind w:left="720"/>
        <w:rPr>
          <w:rFonts w:ascii="Calibri Light" w:hAnsi="Calibri Light"/>
          <w:sz w:val="24"/>
          <w:szCs w:val="24"/>
        </w:rPr>
      </w:pPr>
    </w:p>
    <w:p w:rsidR="00425724" w:rsidRDefault="00F145A2" w:rsidP="00F145A2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       </w:t>
      </w:r>
      <w:r w:rsidR="00425724">
        <w:rPr>
          <w:rFonts w:ascii="Calibri Light" w:hAnsi="Calibri Light"/>
          <w:sz w:val="24"/>
          <w:szCs w:val="24"/>
        </w:rPr>
        <w:t>Trogir, 31.01.2018.</w:t>
      </w:r>
    </w:p>
    <w:p w:rsidR="006E63A7" w:rsidRDefault="006E63A7" w:rsidP="00F145A2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                        </w:t>
      </w:r>
    </w:p>
    <w:p w:rsidR="006E63A7" w:rsidRDefault="006E63A7" w:rsidP="00146FC9">
      <w:pPr>
        <w:pStyle w:val="Odlomakpopisa"/>
        <w:rPr>
          <w:rFonts w:ascii="Calibri Light" w:hAnsi="Calibri Light"/>
          <w:sz w:val="24"/>
          <w:szCs w:val="24"/>
        </w:rPr>
      </w:pPr>
    </w:p>
    <w:p w:rsidR="00C82F34" w:rsidRDefault="00C82F34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</w:t>
      </w:r>
      <w:r w:rsidR="006E63A7">
        <w:rPr>
          <w:rFonts w:ascii="Calibri Light" w:hAnsi="Calibri Light"/>
          <w:sz w:val="24"/>
          <w:szCs w:val="24"/>
        </w:rPr>
        <w:t xml:space="preserve">                                                               Ravnatelj:</w:t>
      </w:r>
    </w:p>
    <w:p w:rsidR="006E63A7" w:rsidRDefault="006E63A7" w:rsidP="00146FC9">
      <w:pPr>
        <w:pStyle w:val="Odlomakpopisa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Edita </w:t>
      </w:r>
      <w:proofErr w:type="spellStart"/>
      <w:r>
        <w:rPr>
          <w:rFonts w:ascii="Calibri Light" w:hAnsi="Calibri Light"/>
          <w:sz w:val="24"/>
          <w:szCs w:val="24"/>
        </w:rPr>
        <w:t>Bratinčević</w:t>
      </w:r>
      <w:proofErr w:type="spellEnd"/>
    </w:p>
    <w:p w:rsidR="00880C2C" w:rsidRPr="00880C2C" w:rsidRDefault="00880C2C">
      <w:pPr>
        <w:rPr>
          <w:rFonts w:ascii="Calibri Light" w:hAnsi="Calibri Light"/>
          <w:sz w:val="24"/>
          <w:szCs w:val="24"/>
        </w:rPr>
      </w:pPr>
    </w:p>
    <w:sectPr w:rsidR="00880C2C" w:rsidRPr="00880C2C" w:rsidSect="00DE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134"/>
    <w:multiLevelType w:val="hybridMultilevel"/>
    <w:tmpl w:val="62E8EB1C"/>
    <w:lvl w:ilvl="0" w:tplc="F3B864B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3F1985"/>
    <w:multiLevelType w:val="hybridMultilevel"/>
    <w:tmpl w:val="7654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C2C"/>
    <w:rsid w:val="000548B0"/>
    <w:rsid w:val="000A69B8"/>
    <w:rsid w:val="0011028F"/>
    <w:rsid w:val="00143C98"/>
    <w:rsid w:val="00146FC9"/>
    <w:rsid w:val="00166713"/>
    <w:rsid w:val="00172C53"/>
    <w:rsid w:val="0018490F"/>
    <w:rsid w:val="00300685"/>
    <w:rsid w:val="003A2AB8"/>
    <w:rsid w:val="003B501C"/>
    <w:rsid w:val="003D5C88"/>
    <w:rsid w:val="00401E9C"/>
    <w:rsid w:val="00425724"/>
    <w:rsid w:val="004719FA"/>
    <w:rsid w:val="004F0F1E"/>
    <w:rsid w:val="00530310"/>
    <w:rsid w:val="00573B1A"/>
    <w:rsid w:val="005C3BDC"/>
    <w:rsid w:val="005F1D8A"/>
    <w:rsid w:val="006403D6"/>
    <w:rsid w:val="0068336E"/>
    <w:rsid w:val="00695F04"/>
    <w:rsid w:val="006D703A"/>
    <w:rsid w:val="006E63A7"/>
    <w:rsid w:val="00731296"/>
    <w:rsid w:val="00880C2C"/>
    <w:rsid w:val="00886FDB"/>
    <w:rsid w:val="00973008"/>
    <w:rsid w:val="0097741F"/>
    <w:rsid w:val="00990B06"/>
    <w:rsid w:val="009C6EFD"/>
    <w:rsid w:val="00A26BE3"/>
    <w:rsid w:val="00A818F9"/>
    <w:rsid w:val="00B71918"/>
    <w:rsid w:val="00BE77D3"/>
    <w:rsid w:val="00C25293"/>
    <w:rsid w:val="00C30621"/>
    <w:rsid w:val="00C46483"/>
    <w:rsid w:val="00C82F34"/>
    <w:rsid w:val="00CE0EF6"/>
    <w:rsid w:val="00CE1536"/>
    <w:rsid w:val="00D60F5E"/>
    <w:rsid w:val="00D93A3A"/>
    <w:rsid w:val="00DE2611"/>
    <w:rsid w:val="00E04E07"/>
    <w:rsid w:val="00E07FA7"/>
    <w:rsid w:val="00E71C14"/>
    <w:rsid w:val="00E76DD7"/>
    <w:rsid w:val="00E87196"/>
    <w:rsid w:val="00EB2D30"/>
    <w:rsid w:val="00EC1F35"/>
    <w:rsid w:val="00F145A2"/>
    <w:rsid w:val="00F97D1F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BFFE6-2C3F-434F-8DA3-497715E6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cp:lastPrinted>2018-01-31T09:17:00Z</cp:lastPrinted>
  <dcterms:created xsi:type="dcterms:W3CDTF">2018-01-29T12:11:00Z</dcterms:created>
  <dcterms:modified xsi:type="dcterms:W3CDTF">2018-01-31T09:18:00Z</dcterms:modified>
</cp:coreProperties>
</file>